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0"/>
        </w:pBd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河北宏星检测技术服务</w:t>
      </w:r>
      <w:r>
        <w:rPr>
          <w:rFonts w:hint="eastAsia" w:ascii="宋体" w:hAnsi="宋体"/>
          <w:sz w:val="24"/>
          <w:lang w:eastAsia="zh-CN"/>
        </w:rPr>
        <w:t>集团</w:t>
      </w:r>
      <w:r>
        <w:rPr>
          <w:rFonts w:hint="eastAsia" w:ascii="宋体" w:hAnsi="宋体"/>
          <w:sz w:val="24"/>
        </w:rPr>
        <w:t>有限公司</w:t>
      </w:r>
      <w:bookmarkStart w:id="0" w:name="_GoBack"/>
      <w:bookmarkEnd w:id="0"/>
    </w:p>
    <w:p>
      <w:pPr>
        <w:pStyle w:val="3"/>
        <w:pBdr>
          <w:bottom w:val="none" w:color="auto" w:sz="0" w:space="0"/>
        </w:pBdr>
        <w:jc w:val="left"/>
      </w:pPr>
      <w:r>
        <w:rPr>
          <w:rFonts w:hint="eastAsia" w:ascii="宋体" w:hAnsi="宋体"/>
          <w:sz w:val="44"/>
          <w:szCs w:val="44"/>
        </w:rPr>
        <w:t xml:space="preserve">            不动产测量委托单 </w:t>
      </w:r>
      <w:r>
        <w:rPr>
          <w:rFonts w:hint="eastAsia" w:ascii="宋体" w:hAnsi="宋体"/>
          <w:sz w:val="21"/>
          <w:szCs w:val="21"/>
        </w:rPr>
        <w:t>H</w:t>
      </w:r>
      <w:r>
        <w:rPr>
          <w:rFonts w:hint="eastAsia" w:ascii="宋体" w:hAnsi="宋体"/>
          <w:sz w:val="21"/>
          <w:szCs w:val="21"/>
          <w:lang w:val="en-US" w:eastAsia="zh-CN"/>
        </w:rPr>
        <w:t>BHXCXY146-2006A-0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 w:ascii="宋体" w:hAnsi="宋体"/>
          <w:sz w:val="44"/>
          <w:szCs w:val="44"/>
        </w:rPr>
        <w:t xml:space="preserve">  </w:t>
      </w:r>
    </w:p>
    <w:p>
      <w:pPr>
        <w:pStyle w:val="3"/>
        <w:pBdr>
          <w:bottom w:val="none" w:color="auto" w:sz="0" w:space="0"/>
        </w:pBdr>
        <w:jc w:val="righ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第1页，共1页</w:t>
      </w:r>
    </w:p>
    <w:p>
      <w:pPr>
        <w:ind w:firstLine="420" w:firstLineChars="200"/>
      </w:pPr>
      <w:r>
        <w:rPr>
          <w:rFonts w:hint="eastAsia"/>
        </w:rPr>
        <w:t xml:space="preserve">工程代号：                                        统一编号： </w:t>
      </w:r>
    </w:p>
    <w:tbl>
      <w:tblPr>
        <w:tblStyle w:val="6"/>
        <w:tblpPr w:leftFromText="180" w:rightFromText="180" w:vertAnchor="page" w:horzAnchor="margin" w:tblpXSpec="center" w:tblpY="3031"/>
        <w:tblW w:w="10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2952"/>
        <w:gridCol w:w="1252"/>
        <w:gridCol w:w="4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委托单位</w:t>
            </w:r>
          </w:p>
        </w:tc>
        <w:tc>
          <w:tcPr>
            <w:tcW w:w="864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委托测量的范围</w:t>
            </w:r>
          </w:p>
        </w:tc>
        <w:tc>
          <w:tcPr>
            <w:tcW w:w="864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测量面积</w:t>
            </w:r>
          </w:p>
          <w:p>
            <w:pPr>
              <w:jc w:val="center"/>
            </w:pPr>
            <w:r>
              <w:rPr>
                <w:rFonts w:hint="eastAsia"/>
              </w:rPr>
              <w:t>（房屋栋数）</w:t>
            </w:r>
          </w:p>
        </w:tc>
        <w:tc>
          <w:tcPr>
            <w:tcW w:w="864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委托人提供的</w:t>
            </w:r>
          </w:p>
          <w:p>
            <w:pPr>
              <w:jc w:val="center"/>
            </w:pPr>
            <w:r>
              <w:rPr>
                <w:rFonts w:hint="eastAsia"/>
              </w:rPr>
              <w:t>资料</w:t>
            </w:r>
          </w:p>
        </w:tc>
        <w:tc>
          <w:tcPr>
            <w:tcW w:w="8642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使用说明</w:t>
            </w:r>
          </w:p>
        </w:tc>
        <w:tc>
          <w:tcPr>
            <w:tcW w:w="864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依据标准</w:t>
            </w:r>
          </w:p>
        </w:tc>
        <w:tc>
          <w:tcPr>
            <w:tcW w:w="8642" w:type="dxa"/>
            <w:gridSpan w:val="3"/>
            <w:vAlign w:val="center"/>
          </w:tcPr>
          <w:p>
            <w:pPr>
              <w:ind w:left="58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《地籍测量规范》、《房地产测量规范与房地产测量技术应用》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642" w:type="dxa"/>
            <w:gridSpan w:val="3"/>
            <w:vAlign w:val="center"/>
          </w:tcPr>
          <w:p>
            <w:pPr>
              <w:ind w:left="588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委托人</w:t>
            </w:r>
          </w:p>
        </w:tc>
        <w:tc>
          <w:tcPr>
            <w:tcW w:w="2952" w:type="dxa"/>
            <w:vAlign w:val="center"/>
          </w:tcPr>
          <w:p>
            <w:pPr>
              <w:jc w:val="center"/>
            </w:pPr>
          </w:p>
        </w:tc>
        <w:tc>
          <w:tcPr>
            <w:tcW w:w="12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43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8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接收人</w:t>
            </w:r>
          </w:p>
        </w:tc>
        <w:tc>
          <w:tcPr>
            <w:tcW w:w="2952" w:type="dxa"/>
            <w:vAlign w:val="center"/>
          </w:tcPr>
          <w:p>
            <w:pPr>
              <w:jc w:val="center"/>
            </w:pPr>
          </w:p>
        </w:tc>
        <w:tc>
          <w:tcPr>
            <w:tcW w:w="12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4438" w:type="dxa"/>
            <w:vAlign w:val="center"/>
          </w:tcPr>
          <w:p>
            <w:pPr>
              <w:jc w:val="center"/>
            </w:pPr>
          </w:p>
        </w:tc>
      </w:tr>
    </w:tbl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本委托单一式二份，由委托单位填写完整后随样品送至检测机构。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有关委托单位和样品来源信息由委托方填写，委托方对其真实性负责；样品状态由检测机构收样人员填写，其它信息双方商定。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取样人及见证人对样品的真实性及代表性负有法律责任。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见证试验检测委托单必须注明见证单位和见证人，否则检测机构不予接受样品。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若对本次委托有异议或需要说明之处，请于两日内书面提出，逾期视为无异议。</w:t>
      </w:r>
    </w:p>
    <w:p>
      <w:r>
        <w:rPr>
          <w:rFonts w:hint="eastAsia" w:ascii="宋体" w:hAnsi="宋体" w:cs="宋体"/>
          <w:kern w:val="0"/>
          <w:sz w:val="20"/>
          <w:szCs w:val="20"/>
        </w:rPr>
        <w:t>6、本委托单可在公司网站：</w:t>
      </w:r>
      <w:r>
        <w:fldChar w:fldCharType="begin"/>
      </w:r>
      <w:r>
        <w:instrText xml:space="preserve"> HYPERLINK "http://www.hbgcjc.com" </w:instrText>
      </w:r>
      <w:r>
        <w:fldChar w:fldCharType="separate"/>
      </w:r>
      <w:r>
        <w:rPr>
          <w:rStyle w:val="5"/>
          <w:rFonts w:hint="eastAsia"/>
          <w:sz w:val="20"/>
          <w:szCs w:val="20"/>
        </w:rPr>
        <w:t>http://www.hbgcjc.com</w:t>
      </w:r>
      <w:r>
        <w:rPr>
          <w:rStyle w:val="5"/>
          <w:rFonts w:hint="eastAsia"/>
          <w:sz w:val="20"/>
          <w:szCs w:val="20"/>
        </w:rPr>
        <w:fldChar w:fldCharType="end"/>
      </w:r>
      <w:r>
        <w:rPr>
          <w:rFonts w:hint="eastAsia" w:ascii="宋体" w:hAnsi="宋体" w:cs="宋体"/>
          <w:kern w:val="0"/>
          <w:sz w:val="20"/>
          <w:szCs w:val="20"/>
        </w:rPr>
        <w:t>《检测指南》中进行下载。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61BCE"/>
    <w:multiLevelType w:val="multilevel"/>
    <w:tmpl w:val="49B61BC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5069"/>
    <w:rsid w:val="001B52D7"/>
    <w:rsid w:val="001D3293"/>
    <w:rsid w:val="00226C99"/>
    <w:rsid w:val="002516E7"/>
    <w:rsid w:val="00350DA9"/>
    <w:rsid w:val="004C5069"/>
    <w:rsid w:val="005809AA"/>
    <w:rsid w:val="008A316B"/>
    <w:rsid w:val="00A4003D"/>
    <w:rsid w:val="00AE2CAC"/>
    <w:rsid w:val="00DB58A4"/>
    <w:rsid w:val="00E53B7A"/>
    <w:rsid w:val="0BC5172F"/>
    <w:rsid w:val="176C2DF3"/>
    <w:rsid w:val="54964621"/>
    <w:rsid w:val="622F4B23"/>
    <w:rsid w:val="771A600D"/>
    <w:rsid w:val="79B7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Hyperlink"/>
    <w:basedOn w:val="4"/>
    <w:unhideWhenUsed/>
    <w:qFormat/>
    <w:uiPriority w:val="0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424</Characters>
  <Lines>3</Lines>
  <Paragraphs>1</Paragraphs>
  <ScaleCrop>false</ScaleCrop>
  <LinksUpToDate>false</LinksUpToDate>
  <CharactersWithSpaces>497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2015-03-26T05:26:00Z</dcterms:created>
  <dc:creator>DIY</dc:creator>
  <cp:lastModifiedBy>lx</cp:lastModifiedBy>
  <dcterms:modified xsi:type="dcterms:W3CDTF">2017-12-04T00:54:45Z</dcterms:modified>
  <dc:title>河北宏星检测技术服务有限责任公司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