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Bdr>
          <w:bottom w:val="none" w:color="auto" w:sz="0" w:space="0"/>
        </w:pBdr>
        <w:ind w:left="6843" w:leftChars="1050" w:hanging="4638" w:hangingChars="1050"/>
        <w:jc w:val="left"/>
        <w:rPr>
          <w:rFonts w:ascii="宋体" w:hAnsi="宋体"/>
          <w:sz w:val="24"/>
          <w:szCs w:val="24"/>
        </w:rPr>
      </w:pPr>
      <w:r>
        <w:rPr>
          <w:rFonts w:hint="eastAsia"/>
          <w:b/>
          <w:bCs/>
          <w:sz w:val="44"/>
          <w:szCs w:val="44"/>
        </w:rPr>
        <w:t>主体结构检测委托单</w:t>
      </w:r>
      <w:r>
        <w:rPr>
          <w:rFonts w:hint="eastAsia"/>
          <w:sz w:val="44"/>
          <w:szCs w:val="44"/>
        </w:rPr>
        <w:t xml:space="preserve">  </w:t>
      </w:r>
      <w:r>
        <w:rPr>
          <w:rFonts w:hint="eastAsia"/>
          <w:sz w:val="18"/>
          <w:szCs w:val="18"/>
        </w:rPr>
        <w:t>HBHXCXY1</w:t>
      </w:r>
      <w:r>
        <w:rPr>
          <w:rFonts w:hint="eastAsia"/>
          <w:sz w:val="18"/>
          <w:szCs w:val="18"/>
          <w:lang w:val="en-US" w:eastAsia="zh-CN"/>
        </w:rPr>
        <w:t>64</w:t>
      </w:r>
      <w:r>
        <w:rPr>
          <w:rFonts w:hint="eastAsia"/>
          <w:sz w:val="18"/>
          <w:szCs w:val="18"/>
        </w:rPr>
        <w:t>-2016A-0</w:t>
      </w:r>
      <w:r>
        <w:rPr>
          <w:rFonts w:hint="eastAsia"/>
          <w:sz w:val="24"/>
        </w:rPr>
        <w:t xml:space="preserve">  </w:t>
      </w:r>
    </w:p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第1页，共1页</w:t>
      </w:r>
    </w:p>
    <w:p>
      <w:pPr>
        <w:rPr>
          <w:rFonts w:ascii="黑体" w:eastAsia="黑体"/>
          <w:sz w:val="24"/>
        </w:rPr>
      </w:pPr>
      <w:r>
        <w:rPr>
          <w:rFonts w:hint="eastAsia"/>
          <w:sz w:val="24"/>
          <w:lang w:eastAsia="zh-CN"/>
        </w:rPr>
        <w:t>工程代号</w:t>
      </w:r>
      <w:r>
        <w:rPr>
          <w:rFonts w:hint="eastAsia"/>
          <w:sz w:val="24"/>
        </w:rPr>
        <w:t xml:space="preserve">：                                     统一编号： </w:t>
      </w:r>
    </w:p>
    <w:tbl>
      <w:tblPr>
        <w:tblStyle w:val="7"/>
        <w:tblW w:w="9720" w:type="dxa"/>
        <w:tblInd w:w="-4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3499"/>
        <w:gridCol w:w="226"/>
        <w:gridCol w:w="1199"/>
        <w:gridCol w:w="1"/>
        <w:gridCol w:w="35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委托单位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工程名称</w:t>
            </w:r>
          </w:p>
        </w:tc>
        <w:tc>
          <w:tcPr>
            <w:tcW w:w="355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建设单位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监理单位</w:t>
            </w:r>
          </w:p>
        </w:tc>
        <w:tc>
          <w:tcPr>
            <w:tcW w:w="355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施工单位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设计单位</w:t>
            </w:r>
          </w:p>
        </w:tc>
        <w:tc>
          <w:tcPr>
            <w:tcW w:w="355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结构形式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1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建筑面积</w:t>
            </w:r>
          </w:p>
        </w:tc>
        <w:tc>
          <w:tcPr>
            <w:tcW w:w="355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检测原因</w:t>
            </w:r>
          </w:p>
        </w:tc>
        <w:tc>
          <w:tcPr>
            <w:tcW w:w="37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□正常验收检测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□违章工程检测</w:t>
            </w:r>
          </w:p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□委托检测</w:t>
            </w:r>
          </w:p>
        </w:tc>
        <w:tc>
          <w:tcPr>
            <w:tcW w:w="119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工程地址</w:t>
            </w:r>
          </w:p>
        </w:tc>
        <w:tc>
          <w:tcPr>
            <w:tcW w:w="355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检测范围</w:t>
            </w:r>
          </w:p>
        </w:tc>
        <w:tc>
          <w:tcPr>
            <w:tcW w:w="37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工程现状</w:t>
            </w:r>
          </w:p>
        </w:tc>
        <w:tc>
          <w:tcPr>
            <w:tcW w:w="3557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检测项目</w:t>
            </w:r>
          </w:p>
        </w:tc>
        <w:tc>
          <w:tcPr>
            <w:tcW w:w="8482" w:type="dxa"/>
            <w:gridSpan w:val="5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□混凝土抗压强度检测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其他检测项目：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砌筑砂浆抗压强度检测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u w:val="single"/>
                <w:lang w:val="en-US" w:eastAsia="zh-CN"/>
              </w:rPr>
              <w:t xml:space="preserve">                              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eastAsia="zh-CN"/>
              </w:rPr>
              <w:t>钢筋间距检测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   2.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u w:val="single"/>
                <w:lang w:val="en-US" w:eastAsia="zh-CN"/>
              </w:rPr>
              <w:t xml:space="preserve">                              </w:t>
            </w:r>
          </w:p>
          <w:p>
            <w:pPr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□钢筋混凝土保护层厚度检测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      3.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u w:val="single"/>
                <w:lang w:val="en-US" w:eastAsia="zh-CN"/>
              </w:rPr>
              <w:t xml:space="preserve">                              </w:t>
            </w:r>
          </w:p>
          <w:p>
            <w:pPr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□楼板厚度检测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                  4.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u w:val="single"/>
                <w:lang w:val="en-US" w:eastAsia="zh-CN"/>
              </w:rPr>
              <w:t xml:space="preserve">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238" w:type="dxa"/>
            <w:vAlign w:val="center"/>
          </w:tcPr>
          <w:p>
            <w:pPr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设计要求</w:t>
            </w:r>
          </w:p>
        </w:tc>
        <w:tc>
          <w:tcPr>
            <w:tcW w:w="848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混凝土</w:t>
            </w:r>
            <w:r>
              <w:rPr>
                <w:rFonts w:hint="eastAsia"/>
                <w:sz w:val="24"/>
                <w:szCs w:val="24"/>
              </w:rPr>
              <w:t>强度等级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砂浆强度等级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钢筋保护层厚度值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其他：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38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依据标准</w:t>
            </w:r>
          </w:p>
        </w:tc>
        <w:tc>
          <w:tcPr>
            <w:tcW w:w="8482" w:type="dxa"/>
            <w:gridSpan w:val="5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□GB50204-20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15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□JGJ/T152-2008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□CECS03：2007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GB/T50315-2011</w:t>
            </w:r>
          </w:p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□GB/T50344-2004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□JGJ/T23-2011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JGJ/T136-2001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见证人</w:t>
            </w:r>
          </w:p>
        </w:tc>
        <w:tc>
          <w:tcPr>
            <w:tcW w:w="8482" w:type="dxa"/>
            <w:gridSpan w:val="5"/>
            <w:vAlign w:val="top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3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委托人</w:t>
            </w:r>
          </w:p>
        </w:tc>
        <w:tc>
          <w:tcPr>
            <w:tcW w:w="3499" w:type="dxa"/>
            <w:vMerge w:val="restart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5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499" w:type="dxa"/>
            <w:vMerge w:val="continue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委托日期</w:t>
            </w:r>
          </w:p>
        </w:tc>
        <w:tc>
          <w:tcPr>
            <w:tcW w:w="355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年 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接收人</w:t>
            </w:r>
          </w:p>
        </w:tc>
        <w:tc>
          <w:tcPr>
            <w:tcW w:w="349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3558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8482" w:type="dxa"/>
            <w:gridSpan w:val="5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正常验收检测：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1.手续齐全          2.受工程质量监督站进行监督的工程</w:t>
            </w:r>
          </w:p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违章工程检测：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1.未获得施工许可证  2.未受工程质量监督站进行监督的工程</w:t>
            </w:r>
          </w:p>
        </w:tc>
      </w:tr>
    </w:tbl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本委托单一式二份，由委托单位填写完整后随样品送至检测机构。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有关委托单位和样品来源信息由委托方填写，委托方对其真实性负责；样品状态由检测机构收样人员填写，其它信息双方商定。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取样人及见证人对样品的真实性及代表性负有法律责任。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见证试验检测委托单必须注明见证单位和见证人，否则检测机构不予接受样品。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若对本次委托有异议或需要说明之处，请于两日内书面提出，逾期视为无异议。</w:t>
      </w:r>
    </w:p>
    <w:p>
      <w:pPr>
        <w:numPr>
          <w:ilvl w:val="0"/>
          <w:numId w:val="1"/>
        </w:numPr>
      </w:pPr>
      <w:r>
        <w:rPr>
          <w:rFonts w:hint="eastAsia" w:ascii="宋体" w:hAnsi="宋体" w:cs="宋体"/>
          <w:kern w:val="0"/>
          <w:sz w:val="20"/>
          <w:szCs w:val="20"/>
        </w:rPr>
        <w:t>本委托单可在公司网站：</w:t>
      </w:r>
      <w:r>
        <w:fldChar w:fldCharType="begin"/>
      </w:r>
      <w:r>
        <w:instrText xml:space="preserve">HYPERLINK "http://www.hbgcjc.com/" </w:instrText>
      </w:r>
      <w:r>
        <w:fldChar w:fldCharType="separate"/>
      </w:r>
      <w:r>
        <w:rPr>
          <w:rStyle w:val="6"/>
          <w:rFonts w:hint="eastAsia"/>
          <w:sz w:val="20"/>
          <w:szCs w:val="20"/>
        </w:rPr>
        <w:t>http://www.hbgcjc.com</w:t>
      </w:r>
      <w:r>
        <w:fldChar w:fldCharType="end"/>
      </w:r>
      <w:r>
        <w:rPr>
          <w:rFonts w:hint="eastAsia" w:ascii="宋体" w:hAnsi="宋体" w:cs="宋体"/>
          <w:kern w:val="0"/>
          <w:sz w:val="20"/>
          <w:szCs w:val="20"/>
        </w:rPr>
        <w:t>《检测指南》中进行下载。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宋体" w:hAnsi="宋体"/>
        <w:sz w:val="30"/>
        <w:szCs w:val="30"/>
      </w:rPr>
    </w:pPr>
    <w:r>
      <w:rPr>
        <w:rFonts w:hint="eastAsia" w:ascii="宋体" w:hAnsi="宋体"/>
        <w:sz w:val="24"/>
      </w:rPr>
      <w:t>河北宏星检测技术服务</w:t>
    </w:r>
    <w:r>
      <w:rPr>
        <w:rFonts w:hint="eastAsia" w:ascii="宋体" w:hAnsi="宋体"/>
        <w:sz w:val="24"/>
        <w:lang w:eastAsia="zh-CN"/>
      </w:rPr>
      <w:t>集团</w:t>
    </w:r>
    <w:r>
      <w:rPr>
        <w:rFonts w:hint="eastAsia" w:ascii="宋体" w:hAnsi="宋体"/>
        <w:sz w:val="24"/>
      </w:rPr>
      <w:t>有限公司</w:t>
    </w:r>
  </w:p>
  <w:p>
    <w:pPr>
      <w:pStyle w:val="4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61BCE"/>
    <w:multiLevelType w:val="multilevel"/>
    <w:tmpl w:val="49B61BC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D5A82"/>
    <w:rsid w:val="00070185"/>
    <w:rsid w:val="00091C68"/>
    <w:rsid w:val="00180D77"/>
    <w:rsid w:val="003D52D4"/>
    <w:rsid w:val="003E1EDE"/>
    <w:rsid w:val="00422A6D"/>
    <w:rsid w:val="004535EB"/>
    <w:rsid w:val="00457473"/>
    <w:rsid w:val="005E3594"/>
    <w:rsid w:val="00640731"/>
    <w:rsid w:val="00787E86"/>
    <w:rsid w:val="00830A0E"/>
    <w:rsid w:val="008F515E"/>
    <w:rsid w:val="009D5A82"/>
    <w:rsid w:val="00A34230"/>
    <w:rsid w:val="00B3035B"/>
    <w:rsid w:val="00C57F05"/>
    <w:rsid w:val="00D53BFC"/>
    <w:rsid w:val="00D65F94"/>
    <w:rsid w:val="00E65B80"/>
    <w:rsid w:val="00E8677A"/>
    <w:rsid w:val="00F23983"/>
    <w:rsid w:val="00F332AC"/>
    <w:rsid w:val="00F60AD8"/>
    <w:rsid w:val="095B7DEA"/>
    <w:rsid w:val="0D5E5FCD"/>
    <w:rsid w:val="10655CF3"/>
    <w:rsid w:val="18A35751"/>
    <w:rsid w:val="1C186B24"/>
    <w:rsid w:val="1CC424C0"/>
    <w:rsid w:val="1D284504"/>
    <w:rsid w:val="20EB3FA7"/>
    <w:rsid w:val="247F28E7"/>
    <w:rsid w:val="32D415F1"/>
    <w:rsid w:val="351540DA"/>
    <w:rsid w:val="3BCA7043"/>
    <w:rsid w:val="3F6E2649"/>
    <w:rsid w:val="44AB453E"/>
    <w:rsid w:val="499F004B"/>
    <w:rsid w:val="5D7D47EF"/>
    <w:rsid w:val="5EAF03E4"/>
    <w:rsid w:val="66B62373"/>
    <w:rsid w:val="69911FAA"/>
    <w:rsid w:val="6CD11489"/>
    <w:rsid w:val="6FB32386"/>
    <w:rsid w:val="70840247"/>
    <w:rsid w:val="7F105E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549</Characters>
  <Lines>4</Lines>
  <Paragraphs>1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2015-03-27T05:47:00Z</dcterms:created>
  <dc:creator>DIY</dc:creator>
  <cp:lastModifiedBy>Administrator</cp:lastModifiedBy>
  <cp:lastPrinted>2015-11-09T11:56:00Z</cp:lastPrinted>
  <dcterms:modified xsi:type="dcterms:W3CDTF">2018-03-13T00:45:38Z</dcterms:modified>
  <dc:title>河北宏星检测技术服务有限责任公司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